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D92A37" w14:textId="6BC98360" w:rsidR="00180195" w:rsidRDefault="00180195" w:rsidP="00260E98">
      <w:pPr>
        <w:jc w:val="center"/>
      </w:pPr>
    </w:p>
    <w:p w14:paraId="48D201AF" w14:textId="473A51A3" w:rsidR="00E93E7E" w:rsidRPr="000B0558" w:rsidRDefault="00E93E7E" w:rsidP="00260E98">
      <w:pPr>
        <w:jc w:val="center"/>
        <w:rPr>
          <w:b/>
          <w:bCs/>
          <w:sz w:val="24"/>
          <w:szCs w:val="24"/>
        </w:rPr>
      </w:pPr>
      <w:r w:rsidRPr="000B0558">
        <w:rPr>
          <w:b/>
          <w:bCs/>
          <w:sz w:val="24"/>
          <w:szCs w:val="24"/>
        </w:rPr>
        <w:t xml:space="preserve">Minutes </w:t>
      </w:r>
    </w:p>
    <w:p w14:paraId="6B219E97" w14:textId="04078A51" w:rsidR="00E93E7E" w:rsidRPr="000B0558" w:rsidRDefault="00E93E7E" w:rsidP="00260E98">
      <w:pPr>
        <w:jc w:val="center"/>
        <w:rPr>
          <w:b/>
          <w:bCs/>
          <w:sz w:val="24"/>
          <w:szCs w:val="24"/>
        </w:rPr>
      </w:pPr>
      <w:r w:rsidRPr="000B0558">
        <w:rPr>
          <w:b/>
          <w:bCs/>
          <w:sz w:val="24"/>
          <w:szCs w:val="24"/>
        </w:rPr>
        <w:t xml:space="preserve">Anson City Council Meeting </w:t>
      </w:r>
    </w:p>
    <w:p w14:paraId="526D971C" w14:textId="15F66553" w:rsidR="00E93E7E" w:rsidRPr="000B0558" w:rsidRDefault="00E93E7E" w:rsidP="00260E98">
      <w:pPr>
        <w:jc w:val="center"/>
        <w:rPr>
          <w:b/>
          <w:bCs/>
          <w:sz w:val="24"/>
          <w:szCs w:val="24"/>
        </w:rPr>
      </w:pPr>
      <w:r w:rsidRPr="000B0558">
        <w:rPr>
          <w:b/>
          <w:bCs/>
          <w:sz w:val="24"/>
          <w:szCs w:val="24"/>
        </w:rPr>
        <w:t>The Anson City Council met on the 23</w:t>
      </w:r>
      <w:r w:rsidRPr="000B0558">
        <w:rPr>
          <w:b/>
          <w:bCs/>
          <w:sz w:val="24"/>
          <w:szCs w:val="24"/>
          <w:vertAlign w:val="superscript"/>
        </w:rPr>
        <w:t>rd</w:t>
      </w:r>
      <w:r w:rsidRPr="000B0558">
        <w:rPr>
          <w:b/>
          <w:bCs/>
          <w:sz w:val="24"/>
          <w:szCs w:val="24"/>
        </w:rPr>
        <w:t xml:space="preserve"> day of June 2025 at 6:00pm at 1301 Commercial Avenue, Anson, TX 79501. </w:t>
      </w:r>
      <w:r w:rsidR="000B0558" w:rsidRPr="000B0558">
        <w:rPr>
          <w:b/>
          <w:bCs/>
          <w:sz w:val="24"/>
          <w:szCs w:val="24"/>
        </w:rPr>
        <w:t xml:space="preserve">Members of the council in attendance Misti Seay Robert Patterson, Linda Powell, Gilbert Baladez, and Mayor Ricard Abila. Also in attendance Cody Burleson, City Sectary LeeAnn Blankenship, Police Chief Daniel Graziose, and City Manager Sonny Campbell. </w:t>
      </w:r>
    </w:p>
    <w:p w14:paraId="30177AD1" w14:textId="4411F13E" w:rsidR="000B0558" w:rsidRDefault="000B0558" w:rsidP="00260E98">
      <w:pPr>
        <w:jc w:val="center"/>
      </w:pPr>
      <w:r>
        <w:t xml:space="preserve">Mayor Richard Abila called the meeting to order at 6:01pm and Gilbert Baladez provided the opening prayer. </w:t>
      </w:r>
    </w:p>
    <w:p w14:paraId="3E5C76A0" w14:textId="77777777" w:rsidR="003B75BD" w:rsidRDefault="003B75BD" w:rsidP="003B75BD">
      <w:pPr>
        <w:pStyle w:val="ListParagraph"/>
        <w:numPr>
          <w:ilvl w:val="0"/>
          <w:numId w:val="7"/>
        </w:numPr>
        <w:rPr>
          <w:rFonts w:ascii="Calibri" w:eastAsia="Times New Roman" w:hAnsi="Calibri" w:cs="Times New Roman"/>
          <w:b/>
          <w:sz w:val="24"/>
          <w:szCs w:val="24"/>
        </w:rPr>
      </w:pPr>
      <w:r w:rsidRPr="00774C6E">
        <w:rPr>
          <w:rFonts w:ascii="Calibri" w:eastAsia="Times New Roman" w:hAnsi="Calibri" w:cs="Times New Roman"/>
          <w:b/>
          <w:sz w:val="24"/>
          <w:szCs w:val="24"/>
        </w:rPr>
        <w:t>Presentation from Citizens. No formal action may be taken. (Limit 5 minutes per spokesperson).</w:t>
      </w:r>
    </w:p>
    <w:p w14:paraId="7479FC2C" w14:textId="174C242D" w:rsidR="003B75BD" w:rsidRPr="003B75BD" w:rsidRDefault="003B75BD" w:rsidP="003B75BD">
      <w:pPr>
        <w:pStyle w:val="ListParagraph"/>
        <w:rPr>
          <w:rFonts w:ascii="Calibri" w:eastAsia="Times New Roman" w:hAnsi="Calibri" w:cs="Times New Roman"/>
          <w:bCs/>
          <w:sz w:val="24"/>
          <w:szCs w:val="24"/>
        </w:rPr>
      </w:pPr>
      <w:r>
        <w:rPr>
          <w:rFonts w:ascii="Calibri" w:eastAsia="Times New Roman" w:hAnsi="Calibri" w:cs="Times New Roman"/>
          <w:bCs/>
          <w:sz w:val="24"/>
          <w:szCs w:val="24"/>
        </w:rPr>
        <w:t>None.</w:t>
      </w:r>
    </w:p>
    <w:p w14:paraId="7C3FA500" w14:textId="77777777" w:rsidR="003B75BD" w:rsidRDefault="003B75BD" w:rsidP="003B75BD">
      <w:pPr>
        <w:pStyle w:val="ListParagraph"/>
        <w:numPr>
          <w:ilvl w:val="0"/>
          <w:numId w:val="7"/>
        </w:numPr>
        <w:spacing w:after="0" w:line="360" w:lineRule="auto"/>
        <w:rPr>
          <w:rFonts w:ascii="Calibri" w:eastAsia="Times New Roman" w:hAnsi="Calibri" w:cs="Times New Roman"/>
          <w:b/>
          <w:sz w:val="24"/>
          <w:szCs w:val="24"/>
        </w:rPr>
      </w:pPr>
      <w:r>
        <w:rPr>
          <w:rFonts w:ascii="Calibri" w:eastAsia="Times New Roman" w:hAnsi="Calibri" w:cs="Times New Roman"/>
          <w:b/>
          <w:sz w:val="24"/>
          <w:szCs w:val="24"/>
        </w:rPr>
        <w:t xml:space="preserve">Discuss and take action on the June 9, </w:t>
      </w:r>
      <w:proofErr w:type="gramStart"/>
      <w:r>
        <w:rPr>
          <w:rFonts w:ascii="Calibri" w:eastAsia="Times New Roman" w:hAnsi="Calibri" w:cs="Times New Roman"/>
          <w:b/>
          <w:sz w:val="24"/>
          <w:szCs w:val="24"/>
        </w:rPr>
        <w:t>2025</w:t>
      </w:r>
      <w:proofErr w:type="gramEnd"/>
      <w:r>
        <w:rPr>
          <w:rFonts w:ascii="Calibri" w:eastAsia="Times New Roman" w:hAnsi="Calibri" w:cs="Times New Roman"/>
          <w:b/>
          <w:sz w:val="24"/>
          <w:szCs w:val="24"/>
        </w:rPr>
        <w:t xml:space="preserve"> City Council meeting minutes. </w:t>
      </w:r>
    </w:p>
    <w:p w14:paraId="312823C8" w14:textId="73680C02" w:rsidR="003B75BD" w:rsidRPr="003B75BD" w:rsidRDefault="003B75BD" w:rsidP="003B75BD">
      <w:pPr>
        <w:pStyle w:val="ListParagraph"/>
        <w:spacing w:after="0" w:line="360" w:lineRule="auto"/>
        <w:rPr>
          <w:rFonts w:ascii="Calibri" w:eastAsia="Times New Roman" w:hAnsi="Calibri" w:cs="Times New Roman"/>
          <w:bCs/>
          <w:sz w:val="24"/>
          <w:szCs w:val="24"/>
        </w:rPr>
      </w:pPr>
      <w:r>
        <w:rPr>
          <w:rFonts w:ascii="Calibri" w:eastAsia="Times New Roman" w:hAnsi="Calibri" w:cs="Times New Roman"/>
          <w:bCs/>
          <w:sz w:val="24"/>
          <w:szCs w:val="24"/>
        </w:rPr>
        <w:t xml:space="preserve">Misti Seay made the motion to approve the June 9, 2025, City Council meeting minutes, and Gilbert Baladez provided the second. All approved. </w:t>
      </w:r>
    </w:p>
    <w:p w14:paraId="30A9D8C7" w14:textId="79A193B9" w:rsidR="003B75BD" w:rsidRDefault="003B75BD" w:rsidP="003B75BD">
      <w:pPr>
        <w:pStyle w:val="ListParagraph"/>
        <w:numPr>
          <w:ilvl w:val="0"/>
          <w:numId w:val="7"/>
        </w:numPr>
        <w:rPr>
          <w:rFonts w:ascii="Calibri" w:eastAsia="Times New Roman" w:hAnsi="Calibri" w:cs="Times New Roman"/>
          <w:b/>
          <w:sz w:val="24"/>
          <w:szCs w:val="24"/>
        </w:rPr>
      </w:pPr>
      <w:r w:rsidRPr="00456D19">
        <w:rPr>
          <w:rFonts w:ascii="Calibri" w:eastAsia="Times New Roman" w:hAnsi="Calibri" w:cs="Times New Roman"/>
          <w:b/>
          <w:sz w:val="24"/>
          <w:szCs w:val="24"/>
        </w:rPr>
        <w:t xml:space="preserve">Consider for Approval:  ORDINANCE AUTHORIZING AND ORDERING THE ISSUANCE OF CITY OF ANSON, TEXAS CERTIFICATES OF OBLIGATION, SERIES 2025; PRESCRIBING THE TERMS AND FORM THEREOF; PROVIDING FOR THE PAYMENT OF THE PRINCIPAL THEREOF AND INTEREST THEREON; AWARDING THE SALE THEREOF; AND MAKING OTHER PROVISIONS REGARDING SUCH CERTIFICATES, INCLUDING USE OF THE PROCEEDS THEREOF; AND MATTERS INCIDENT </w:t>
      </w:r>
      <w:proofErr w:type="gramStart"/>
      <w:r w:rsidRPr="00456D19">
        <w:rPr>
          <w:rFonts w:ascii="Calibri" w:eastAsia="Times New Roman" w:hAnsi="Calibri" w:cs="Times New Roman"/>
          <w:b/>
          <w:sz w:val="24"/>
          <w:szCs w:val="24"/>
        </w:rPr>
        <w:t>THERETO</w:t>
      </w:r>
      <w:r>
        <w:rPr>
          <w:rFonts w:ascii="Calibri" w:eastAsia="Times New Roman" w:hAnsi="Calibri" w:cs="Times New Roman"/>
          <w:b/>
          <w:sz w:val="24"/>
          <w:szCs w:val="24"/>
        </w:rPr>
        <w:t>;</w:t>
      </w:r>
      <w:proofErr w:type="gramEnd"/>
    </w:p>
    <w:p w14:paraId="7734D6C1" w14:textId="41FAAB28" w:rsidR="003B75BD" w:rsidRPr="003B75BD" w:rsidRDefault="003B75BD" w:rsidP="003B75BD">
      <w:pPr>
        <w:pStyle w:val="ListParagraph"/>
        <w:rPr>
          <w:rFonts w:ascii="Calibri" w:eastAsia="Times New Roman" w:hAnsi="Calibri" w:cs="Times New Roman"/>
          <w:bCs/>
          <w:sz w:val="24"/>
          <w:szCs w:val="24"/>
        </w:rPr>
      </w:pPr>
      <w:r>
        <w:rPr>
          <w:rFonts w:ascii="Calibri" w:eastAsia="Times New Roman" w:hAnsi="Calibri" w:cs="Times New Roman"/>
          <w:bCs/>
          <w:sz w:val="24"/>
          <w:szCs w:val="24"/>
        </w:rPr>
        <w:t xml:space="preserve">City Manager Sonny Campbell requested this item be tabled. </w:t>
      </w:r>
    </w:p>
    <w:p w14:paraId="7EEE13CB" w14:textId="77777777" w:rsidR="003B75BD" w:rsidRDefault="003B75BD" w:rsidP="003B75BD">
      <w:pPr>
        <w:pStyle w:val="ListParagraph"/>
        <w:numPr>
          <w:ilvl w:val="0"/>
          <w:numId w:val="7"/>
        </w:numPr>
        <w:spacing w:after="0" w:line="360" w:lineRule="auto"/>
        <w:rPr>
          <w:rFonts w:ascii="Calibri" w:eastAsia="Times New Roman" w:hAnsi="Calibri" w:cs="Times New Roman"/>
          <w:b/>
          <w:sz w:val="24"/>
          <w:szCs w:val="24"/>
        </w:rPr>
      </w:pPr>
      <w:r>
        <w:rPr>
          <w:rFonts w:ascii="Calibri" w:eastAsia="Times New Roman" w:hAnsi="Calibri" w:cs="Times New Roman"/>
          <w:b/>
          <w:sz w:val="24"/>
          <w:szCs w:val="24"/>
        </w:rPr>
        <w:t xml:space="preserve">Police Report for the month of May 2025. </w:t>
      </w:r>
    </w:p>
    <w:p w14:paraId="30DC0022" w14:textId="5260648C" w:rsidR="003B75BD" w:rsidRDefault="003B75BD" w:rsidP="003B75BD">
      <w:pPr>
        <w:pStyle w:val="ListParagraph"/>
        <w:spacing w:after="0" w:line="240" w:lineRule="auto"/>
        <w:rPr>
          <w:rFonts w:ascii="Calibri" w:eastAsia="Times New Roman" w:hAnsi="Calibri" w:cs="Times New Roman"/>
          <w:b/>
          <w:sz w:val="24"/>
          <w:szCs w:val="24"/>
        </w:rPr>
      </w:pPr>
      <w:r w:rsidRPr="003B75BD">
        <w:rPr>
          <w:rFonts w:ascii="Calibri" w:eastAsia="Times New Roman" w:hAnsi="Calibri" w:cs="Times New Roman"/>
          <w:bCs/>
          <w:sz w:val="24"/>
          <w:szCs w:val="24"/>
        </w:rPr>
        <w:t>Police Chief Daniel Graziose provided the council with a report of Police activity for the month of May and informed the council of the resignation of James Blankenship and Elias Carrasquillo from the Police Department</w:t>
      </w:r>
      <w:r>
        <w:rPr>
          <w:rFonts w:ascii="Calibri" w:eastAsia="Times New Roman" w:hAnsi="Calibri" w:cs="Times New Roman"/>
          <w:b/>
          <w:sz w:val="24"/>
          <w:szCs w:val="24"/>
        </w:rPr>
        <w:t xml:space="preserve">. </w:t>
      </w:r>
    </w:p>
    <w:p w14:paraId="0E7A5A38" w14:textId="1B9E2A0B" w:rsidR="003B75BD" w:rsidRDefault="003B75BD" w:rsidP="003B75BD">
      <w:pPr>
        <w:pStyle w:val="ListParagraph"/>
        <w:numPr>
          <w:ilvl w:val="0"/>
          <w:numId w:val="7"/>
        </w:numPr>
        <w:rPr>
          <w:rFonts w:ascii="Calibri" w:eastAsia="Times New Roman" w:hAnsi="Calibri" w:cs="Times New Roman"/>
          <w:b/>
          <w:sz w:val="24"/>
          <w:szCs w:val="24"/>
        </w:rPr>
      </w:pPr>
      <w:r w:rsidRPr="005E6103">
        <w:rPr>
          <w:rFonts w:ascii="Calibri" w:eastAsia="Times New Roman" w:hAnsi="Calibri" w:cs="Times New Roman"/>
          <w:b/>
          <w:sz w:val="24"/>
          <w:szCs w:val="24"/>
        </w:rPr>
        <w:t xml:space="preserve"> Discuss and take action on Ordinance No. 96</w:t>
      </w:r>
      <w:r w:rsidR="0094029D">
        <w:rPr>
          <w:rFonts w:ascii="Calibri" w:eastAsia="Times New Roman" w:hAnsi="Calibri" w:cs="Times New Roman"/>
          <w:b/>
          <w:sz w:val="24"/>
          <w:szCs w:val="24"/>
        </w:rPr>
        <w:t>1</w:t>
      </w:r>
      <w:r w:rsidRPr="005E6103">
        <w:rPr>
          <w:rFonts w:ascii="Calibri" w:eastAsia="Times New Roman" w:hAnsi="Calibri" w:cs="Times New Roman"/>
          <w:b/>
          <w:sz w:val="24"/>
          <w:szCs w:val="24"/>
        </w:rPr>
        <w:t xml:space="preserve"> ESTABLISHING MONTHLY AND ANNUAL TIME LIMITS ON TIME SPENT BY CITY PERSONNEL RESPONDING TO REQUESTORS OF PUBLIC INFORMATION (</w:t>
      </w:r>
      <w:r>
        <w:rPr>
          <w:rFonts w:ascii="Calibri" w:eastAsia="Times New Roman" w:hAnsi="Calibri" w:cs="Times New Roman"/>
          <w:b/>
          <w:sz w:val="24"/>
          <w:szCs w:val="24"/>
        </w:rPr>
        <w:t>2nd</w:t>
      </w:r>
      <w:r w:rsidRPr="005E6103">
        <w:rPr>
          <w:rFonts w:ascii="Calibri" w:eastAsia="Times New Roman" w:hAnsi="Calibri" w:cs="Times New Roman"/>
          <w:b/>
          <w:sz w:val="24"/>
          <w:szCs w:val="24"/>
        </w:rPr>
        <w:t xml:space="preserve"> Reading).</w:t>
      </w:r>
    </w:p>
    <w:p w14:paraId="03614AAC" w14:textId="4F4FCBE3" w:rsidR="003B75BD" w:rsidRDefault="0094029D" w:rsidP="003B75BD">
      <w:pPr>
        <w:pStyle w:val="ListParagraph"/>
        <w:rPr>
          <w:rFonts w:ascii="Calibri" w:eastAsia="Times New Roman" w:hAnsi="Calibri" w:cs="Times New Roman"/>
          <w:bCs/>
          <w:sz w:val="24"/>
          <w:szCs w:val="24"/>
        </w:rPr>
      </w:pPr>
      <w:r w:rsidRPr="0094029D">
        <w:rPr>
          <w:rFonts w:ascii="Calibri" w:eastAsia="Times New Roman" w:hAnsi="Calibri" w:cs="Times New Roman"/>
          <w:bCs/>
          <w:sz w:val="24"/>
          <w:szCs w:val="24"/>
        </w:rPr>
        <w:t xml:space="preserve">City Manager Sonny Campbell informed the council that he believed a Resolution 2008-07 regarding Public Information requests was sufficient and Ordinance No. 961 was no longer needed. </w:t>
      </w:r>
      <w:r>
        <w:rPr>
          <w:rFonts w:ascii="Calibri" w:eastAsia="Times New Roman" w:hAnsi="Calibri" w:cs="Times New Roman"/>
          <w:bCs/>
          <w:sz w:val="24"/>
          <w:szCs w:val="24"/>
        </w:rPr>
        <w:t xml:space="preserve">No action taken. </w:t>
      </w:r>
    </w:p>
    <w:p w14:paraId="2F18B44F" w14:textId="77777777" w:rsidR="005C1718" w:rsidRDefault="005C1718" w:rsidP="003B75BD">
      <w:pPr>
        <w:pStyle w:val="ListParagraph"/>
        <w:rPr>
          <w:rFonts w:ascii="Calibri" w:eastAsia="Times New Roman" w:hAnsi="Calibri" w:cs="Times New Roman"/>
          <w:bCs/>
          <w:sz w:val="24"/>
          <w:szCs w:val="24"/>
        </w:rPr>
      </w:pPr>
    </w:p>
    <w:p w14:paraId="2082C3CF" w14:textId="77777777" w:rsidR="005C1718" w:rsidRDefault="005C1718" w:rsidP="003B75BD">
      <w:pPr>
        <w:pStyle w:val="ListParagraph"/>
        <w:rPr>
          <w:rFonts w:ascii="Calibri" w:eastAsia="Times New Roman" w:hAnsi="Calibri" w:cs="Times New Roman"/>
          <w:bCs/>
          <w:sz w:val="24"/>
          <w:szCs w:val="24"/>
        </w:rPr>
      </w:pPr>
    </w:p>
    <w:p w14:paraId="04E9724D" w14:textId="77777777" w:rsidR="005C1718" w:rsidRDefault="005C1718" w:rsidP="003B75BD">
      <w:pPr>
        <w:pStyle w:val="ListParagraph"/>
        <w:rPr>
          <w:rFonts w:ascii="Calibri" w:eastAsia="Times New Roman" w:hAnsi="Calibri" w:cs="Times New Roman"/>
          <w:bCs/>
          <w:sz w:val="24"/>
          <w:szCs w:val="24"/>
        </w:rPr>
      </w:pPr>
    </w:p>
    <w:p w14:paraId="4C5250C3" w14:textId="77777777" w:rsidR="005C1718" w:rsidRDefault="005C1718" w:rsidP="003B75BD">
      <w:pPr>
        <w:pStyle w:val="ListParagraph"/>
        <w:rPr>
          <w:rFonts w:ascii="Calibri" w:eastAsia="Times New Roman" w:hAnsi="Calibri" w:cs="Times New Roman"/>
          <w:bCs/>
          <w:sz w:val="24"/>
          <w:szCs w:val="24"/>
        </w:rPr>
      </w:pPr>
    </w:p>
    <w:p w14:paraId="1ADA72BB" w14:textId="77777777" w:rsidR="005C1718" w:rsidRPr="0094029D" w:rsidRDefault="005C1718" w:rsidP="003B75BD">
      <w:pPr>
        <w:pStyle w:val="ListParagraph"/>
        <w:rPr>
          <w:rFonts w:ascii="Calibri" w:eastAsia="Times New Roman" w:hAnsi="Calibri" w:cs="Times New Roman"/>
          <w:bCs/>
          <w:sz w:val="24"/>
          <w:szCs w:val="24"/>
        </w:rPr>
      </w:pPr>
    </w:p>
    <w:p w14:paraId="06E3D969" w14:textId="77777777" w:rsidR="003B75BD" w:rsidRDefault="003B75BD" w:rsidP="003B75BD">
      <w:pPr>
        <w:pStyle w:val="ListParagraph"/>
        <w:numPr>
          <w:ilvl w:val="0"/>
          <w:numId w:val="7"/>
        </w:numPr>
        <w:rPr>
          <w:rFonts w:ascii="Calibri" w:eastAsia="Times New Roman" w:hAnsi="Calibri" w:cs="Times New Roman"/>
          <w:b/>
          <w:sz w:val="24"/>
          <w:szCs w:val="24"/>
        </w:rPr>
      </w:pPr>
      <w:r w:rsidRPr="00EC3917">
        <w:rPr>
          <w:rFonts w:ascii="Calibri" w:eastAsia="Times New Roman" w:hAnsi="Calibri" w:cs="Times New Roman"/>
          <w:b/>
          <w:sz w:val="24"/>
          <w:szCs w:val="24"/>
        </w:rPr>
        <w:lastRenderedPageBreak/>
        <w:t>Discuss and take action on creating a policy regarding the interaction of the City Council members and members of the public on social media and potentially appointing designated council members to respond to social media.</w:t>
      </w:r>
    </w:p>
    <w:p w14:paraId="29C773B0" w14:textId="58B1ED97" w:rsidR="0094029D" w:rsidRDefault="0094029D" w:rsidP="0094029D">
      <w:pPr>
        <w:pStyle w:val="ListParagraph"/>
        <w:rPr>
          <w:rFonts w:ascii="Calibri" w:eastAsia="Times New Roman" w:hAnsi="Calibri" w:cs="Times New Roman"/>
          <w:bCs/>
          <w:sz w:val="24"/>
          <w:szCs w:val="24"/>
        </w:rPr>
      </w:pPr>
      <w:r>
        <w:rPr>
          <w:rFonts w:ascii="Calibri" w:eastAsia="Times New Roman" w:hAnsi="Calibri" w:cs="Times New Roman"/>
          <w:bCs/>
          <w:sz w:val="24"/>
          <w:szCs w:val="24"/>
        </w:rPr>
        <w:t xml:space="preserve">Alderman Misti Seay explained that she would like to have a standardized response confirming emails received from the public. City Attorney Chad Cowan explained that nothing beyond the Open Meetings Act </w:t>
      </w:r>
      <w:r w:rsidR="001B3A61">
        <w:rPr>
          <w:rFonts w:ascii="Calibri" w:eastAsia="Times New Roman" w:hAnsi="Calibri" w:cs="Times New Roman"/>
          <w:bCs/>
          <w:sz w:val="24"/>
          <w:szCs w:val="24"/>
        </w:rPr>
        <w:t>is</w:t>
      </w:r>
      <w:r w:rsidR="005C1718">
        <w:rPr>
          <w:rFonts w:ascii="Calibri" w:eastAsia="Times New Roman" w:hAnsi="Calibri" w:cs="Times New Roman"/>
          <w:bCs/>
          <w:sz w:val="24"/>
          <w:szCs w:val="24"/>
        </w:rPr>
        <w:t xml:space="preserve"> required but the council can respond if they choose to. Robert Patterson made the motion to designate Misti Seay </w:t>
      </w:r>
      <w:r w:rsidR="001B3A61">
        <w:rPr>
          <w:rFonts w:ascii="Calibri" w:eastAsia="Times New Roman" w:hAnsi="Calibri" w:cs="Times New Roman"/>
          <w:bCs/>
          <w:sz w:val="24"/>
          <w:szCs w:val="24"/>
        </w:rPr>
        <w:t>as</w:t>
      </w:r>
      <w:r w:rsidR="005C1718">
        <w:rPr>
          <w:rFonts w:ascii="Calibri" w:eastAsia="Times New Roman" w:hAnsi="Calibri" w:cs="Times New Roman"/>
          <w:bCs/>
          <w:sz w:val="24"/>
          <w:szCs w:val="24"/>
        </w:rPr>
        <w:t xml:space="preserve"> the City Council representative when responding to emails received from the public. Gilbert Baladez provided the second. All approved. </w:t>
      </w:r>
    </w:p>
    <w:p w14:paraId="6E18340F" w14:textId="431D10C7" w:rsidR="003B75BD" w:rsidRDefault="003B75BD" w:rsidP="005C1718">
      <w:pPr>
        <w:pStyle w:val="ListParagraph"/>
        <w:numPr>
          <w:ilvl w:val="0"/>
          <w:numId w:val="7"/>
        </w:numPr>
        <w:rPr>
          <w:rFonts w:ascii="Calibri" w:eastAsia="Times New Roman" w:hAnsi="Calibri" w:cs="Times New Roman"/>
          <w:b/>
          <w:sz w:val="24"/>
          <w:szCs w:val="24"/>
        </w:rPr>
      </w:pPr>
      <w:r w:rsidRPr="00AC14CF">
        <w:rPr>
          <w:rFonts w:ascii="Calibri" w:eastAsia="Times New Roman" w:hAnsi="Calibri" w:cs="Times New Roman"/>
          <w:b/>
          <w:sz w:val="24"/>
          <w:szCs w:val="24"/>
        </w:rPr>
        <w:t xml:space="preserve">Discuss and take action on approving </w:t>
      </w:r>
      <w:bookmarkStart w:id="1" w:name="_Hlk202860133"/>
      <w:r w:rsidRPr="00AC14CF">
        <w:rPr>
          <w:rFonts w:ascii="Calibri" w:eastAsia="Times New Roman" w:hAnsi="Calibri" w:cs="Times New Roman"/>
          <w:b/>
          <w:sz w:val="24"/>
          <w:szCs w:val="24"/>
        </w:rPr>
        <w:t>the joint representation by Fanning Harper Martinson Brandt &amp; Kutchin, P.C., of the City of</w:t>
      </w:r>
      <w:r>
        <w:rPr>
          <w:rFonts w:ascii="Calibri" w:eastAsia="Times New Roman" w:hAnsi="Calibri" w:cs="Times New Roman"/>
          <w:b/>
          <w:sz w:val="24"/>
          <w:szCs w:val="24"/>
        </w:rPr>
        <w:t xml:space="preserve"> </w:t>
      </w:r>
      <w:r w:rsidRPr="00AC14CF">
        <w:rPr>
          <w:rFonts w:ascii="Calibri" w:eastAsia="Times New Roman" w:hAnsi="Calibri" w:cs="Times New Roman"/>
          <w:b/>
          <w:sz w:val="24"/>
          <w:szCs w:val="24"/>
        </w:rPr>
        <w:t>Anson and co-Defendant Daniel Graziose in the case of Civil Action No. 1:25-cv-00087-H; Chris Levens v. City of Anson, Texas, and authorizing the City Manager</w:t>
      </w:r>
      <w:r>
        <w:rPr>
          <w:rFonts w:ascii="Calibri" w:eastAsia="Times New Roman" w:hAnsi="Calibri" w:cs="Times New Roman"/>
          <w:b/>
          <w:sz w:val="24"/>
          <w:szCs w:val="24"/>
        </w:rPr>
        <w:t xml:space="preserve"> </w:t>
      </w:r>
      <w:r w:rsidRPr="003C2D10">
        <w:rPr>
          <w:rFonts w:ascii="Calibri" w:eastAsia="Times New Roman" w:hAnsi="Calibri" w:cs="Times New Roman"/>
          <w:b/>
          <w:sz w:val="24"/>
          <w:szCs w:val="24"/>
        </w:rPr>
        <w:t>To sign a statement approving any potential conflicts of interest in such representation</w:t>
      </w:r>
      <w:r>
        <w:rPr>
          <w:rFonts w:ascii="Calibri" w:eastAsia="Times New Roman" w:hAnsi="Calibri" w:cs="Times New Roman"/>
          <w:b/>
          <w:sz w:val="24"/>
          <w:szCs w:val="24"/>
        </w:rPr>
        <w:t>.</w:t>
      </w:r>
    </w:p>
    <w:bookmarkEnd w:id="1"/>
    <w:p w14:paraId="4C6B0F89" w14:textId="77777777" w:rsidR="005C1718" w:rsidRDefault="005C1718" w:rsidP="0094029D">
      <w:pPr>
        <w:pStyle w:val="ListParagraph"/>
        <w:rPr>
          <w:rFonts w:ascii="Calibri" w:eastAsia="Times New Roman" w:hAnsi="Calibri" w:cs="Times New Roman"/>
          <w:bCs/>
          <w:sz w:val="24"/>
          <w:szCs w:val="24"/>
        </w:rPr>
      </w:pPr>
      <w:r>
        <w:rPr>
          <w:rFonts w:ascii="Calibri" w:eastAsia="Times New Roman" w:hAnsi="Calibri" w:cs="Times New Roman"/>
          <w:bCs/>
          <w:sz w:val="24"/>
          <w:szCs w:val="24"/>
        </w:rPr>
        <w:t xml:space="preserve">City Attorney Chad Cowan explained that the law firm was under new ownership and requires new authorization to represent the Sonny Campbell, Daniel Graziose, and the City of Anson. </w:t>
      </w:r>
    </w:p>
    <w:p w14:paraId="7FFAC7EB" w14:textId="0299A08E" w:rsidR="005C1718" w:rsidRDefault="005C1718" w:rsidP="0094029D">
      <w:pPr>
        <w:pStyle w:val="ListParagraph"/>
        <w:rPr>
          <w:rFonts w:ascii="Calibri" w:eastAsia="Times New Roman" w:hAnsi="Calibri" w:cs="Times New Roman"/>
          <w:bCs/>
          <w:sz w:val="24"/>
          <w:szCs w:val="24"/>
        </w:rPr>
      </w:pPr>
      <w:r>
        <w:rPr>
          <w:rFonts w:ascii="Calibri" w:eastAsia="Times New Roman" w:hAnsi="Calibri" w:cs="Times New Roman"/>
          <w:bCs/>
          <w:sz w:val="24"/>
          <w:szCs w:val="24"/>
        </w:rPr>
        <w:t xml:space="preserve">Robert Patterson made the motion to approve </w:t>
      </w:r>
      <w:r w:rsidR="006341D4" w:rsidRPr="006341D4">
        <w:rPr>
          <w:rFonts w:ascii="Calibri" w:eastAsia="Times New Roman" w:hAnsi="Calibri" w:cs="Times New Roman"/>
          <w:bCs/>
          <w:sz w:val="24"/>
          <w:szCs w:val="24"/>
        </w:rPr>
        <w:t>the joint representation by Fanning Harper Martinson Brandt &amp; Kutchin, P.C., of the City of Anson and co-Defendant Daniel Graziose in the case of Civil Action No. 1:25-cv-00087-H; Chris Levens v. City of Anson, Texas, and authorizing the City Manager To sign a statement approving any potential conflicts of interest in such representation.</w:t>
      </w:r>
      <w:r w:rsidR="006341D4">
        <w:rPr>
          <w:rFonts w:ascii="Calibri" w:eastAsia="Times New Roman" w:hAnsi="Calibri" w:cs="Times New Roman"/>
          <w:bCs/>
          <w:sz w:val="24"/>
          <w:szCs w:val="24"/>
        </w:rPr>
        <w:t xml:space="preserve"> Misti Seay provided the second. All approved. </w:t>
      </w:r>
    </w:p>
    <w:p w14:paraId="2AFEE8F9" w14:textId="77777777" w:rsidR="005C1718" w:rsidRPr="005C1718" w:rsidRDefault="005C1718" w:rsidP="0094029D">
      <w:pPr>
        <w:pStyle w:val="ListParagraph"/>
        <w:rPr>
          <w:rFonts w:ascii="Calibri" w:eastAsia="Times New Roman" w:hAnsi="Calibri" w:cs="Times New Roman"/>
          <w:bCs/>
          <w:sz w:val="24"/>
          <w:szCs w:val="24"/>
        </w:rPr>
      </w:pPr>
    </w:p>
    <w:p w14:paraId="31921604" w14:textId="77777777" w:rsidR="003B75BD" w:rsidRDefault="003B75BD" w:rsidP="003B75BD">
      <w:pPr>
        <w:pStyle w:val="ListParagraph"/>
        <w:numPr>
          <w:ilvl w:val="0"/>
          <w:numId w:val="7"/>
        </w:numPr>
        <w:rPr>
          <w:rFonts w:ascii="Calibri" w:eastAsia="Times New Roman" w:hAnsi="Calibri" w:cs="Times New Roman"/>
          <w:b/>
          <w:sz w:val="24"/>
          <w:szCs w:val="24"/>
        </w:rPr>
      </w:pPr>
      <w:r>
        <w:rPr>
          <w:rFonts w:ascii="Calibri" w:eastAsia="Times New Roman" w:hAnsi="Calibri" w:cs="Times New Roman"/>
          <w:b/>
          <w:sz w:val="24"/>
          <w:szCs w:val="24"/>
        </w:rPr>
        <w:t xml:space="preserve">Discuss and take action replacing the yield signs at </w:t>
      </w:r>
      <w:proofErr w:type="gramStart"/>
      <w:r>
        <w:rPr>
          <w:rFonts w:ascii="Calibri" w:eastAsia="Times New Roman" w:hAnsi="Calibri" w:cs="Times New Roman"/>
          <w:b/>
          <w:sz w:val="24"/>
          <w:szCs w:val="24"/>
        </w:rPr>
        <w:t>intersection</w:t>
      </w:r>
      <w:proofErr w:type="gramEnd"/>
      <w:r>
        <w:rPr>
          <w:rFonts w:ascii="Calibri" w:eastAsia="Times New Roman" w:hAnsi="Calibri" w:cs="Times New Roman"/>
          <w:b/>
          <w:sz w:val="24"/>
          <w:szCs w:val="24"/>
        </w:rPr>
        <w:t xml:space="preserve"> of 21</w:t>
      </w:r>
      <w:r w:rsidRPr="008B32A5">
        <w:rPr>
          <w:rFonts w:ascii="Calibri" w:eastAsia="Times New Roman" w:hAnsi="Calibri" w:cs="Times New Roman"/>
          <w:b/>
          <w:sz w:val="24"/>
          <w:szCs w:val="24"/>
          <w:vertAlign w:val="superscript"/>
        </w:rPr>
        <w:t>st</w:t>
      </w:r>
      <w:r>
        <w:rPr>
          <w:rFonts w:ascii="Calibri" w:eastAsia="Times New Roman" w:hAnsi="Calibri" w:cs="Times New Roman"/>
          <w:b/>
          <w:sz w:val="24"/>
          <w:szCs w:val="24"/>
        </w:rPr>
        <w:t xml:space="preserve"> Street and Avenue L with stop signs. </w:t>
      </w:r>
    </w:p>
    <w:p w14:paraId="565F9262" w14:textId="1FC85C21" w:rsidR="006341D4" w:rsidRPr="006341D4" w:rsidRDefault="006341D4" w:rsidP="006341D4">
      <w:pPr>
        <w:pStyle w:val="ListParagraph"/>
        <w:rPr>
          <w:rFonts w:ascii="Calibri" w:eastAsia="Times New Roman" w:hAnsi="Calibri" w:cs="Times New Roman"/>
          <w:bCs/>
          <w:sz w:val="24"/>
          <w:szCs w:val="24"/>
        </w:rPr>
      </w:pPr>
      <w:r>
        <w:rPr>
          <w:rFonts w:ascii="Calibri" w:eastAsia="Times New Roman" w:hAnsi="Calibri" w:cs="Times New Roman"/>
          <w:bCs/>
          <w:sz w:val="24"/>
          <w:szCs w:val="24"/>
        </w:rPr>
        <w:t>The City Council discussed the intersection of 21</w:t>
      </w:r>
      <w:r w:rsidRPr="006341D4">
        <w:rPr>
          <w:rFonts w:ascii="Calibri" w:eastAsia="Times New Roman" w:hAnsi="Calibri" w:cs="Times New Roman"/>
          <w:bCs/>
          <w:sz w:val="24"/>
          <w:szCs w:val="24"/>
          <w:vertAlign w:val="superscript"/>
        </w:rPr>
        <w:t>st</w:t>
      </w:r>
      <w:r>
        <w:rPr>
          <w:rFonts w:ascii="Calibri" w:eastAsia="Times New Roman" w:hAnsi="Calibri" w:cs="Times New Roman"/>
          <w:bCs/>
          <w:sz w:val="24"/>
          <w:szCs w:val="24"/>
        </w:rPr>
        <w:t xml:space="preserve"> and Avenue L, and the potential need to change street signage at additions locations. Linda Powell made the motion to approve replacing the yield signs at the intersection of 21</w:t>
      </w:r>
      <w:r w:rsidRPr="006341D4">
        <w:rPr>
          <w:rFonts w:ascii="Calibri" w:eastAsia="Times New Roman" w:hAnsi="Calibri" w:cs="Times New Roman"/>
          <w:bCs/>
          <w:sz w:val="24"/>
          <w:szCs w:val="24"/>
          <w:vertAlign w:val="superscript"/>
        </w:rPr>
        <w:t>st</w:t>
      </w:r>
      <w:r>
        <w:rPr>
          <w:rFonts w:ascii="Calibri" w:eastAsia="Times New Roman" w:hAnsi="Calibri" w:cs="Times New Roman"/>
          <w:bCs/>
          <w:sz w:val="24"/>
          <w:szCs w:val="24"/>
        </w:rPr>
        <w:t xml:space="preserve"> Street and Avenue L, and Gilbert Baladez provided the second. All approved. </w:t>
      </w:r>
    </w:p>
    <w:p w14:paraId="1469E696" w14:textId="77777777" w:rsidR="006341D4" w:rsidRDefault="003B75BD" w:rsidP="003B75BD">
      <w:pPr>
        <w:pStyle w:val="ListParagraph"/>
        <w:numPr>
          <w:ilvl w:val="0"/>
          <w:numId w:val="7"/>
        </w:numPr>
        <w:spacing w:after="0" w:line="360" w:lineRule="auto"/>
        <w:rPr>
          <w:rFonts w:ascii="Calibri" w:eastAsia="Times New Roman" w:hAnsi="Calibri" w:cs="Times New Roman"/>
          <w:b/>
          <w:sz w:val="24"/>
          <w:szCs w:val="24"/>
        </w:rPr>
      </w:pPr>
      <w:r>
        <w:rPr>
          <w:rFonts w:ascii="Calibri" w:eastAsia="Times New Roman" w:hAnsi="Calibri" w:cs="Times New Roman"/>
          <w:b/>
          <w:sz w:val="24"/>
          <w:szCs w:val="24"/>
        </w:rPr>
        <w:t>Discuss and take action on the accounts payable.</w:t>
      </w:r>
    </w:p>
    <w:p w14:paraId="4C6366F4" w14:textId="1395FD16" w:rsidR="003B75BD" w:rsidRPr="003C2D10" w:rsidRDefault="006341D4" w:rsidP="006341D4">
      <w:pPr>
        <w:pStyle w:val="ListParagraph"/>
        <w:spacing w:after="0" w:line="240" w:lineRule="auto"/>
        <w:rPr>
          <w:rFonts w:ascii="Calibri" w:eastAsia="Times New Roman" w:hAnsi="Calibri" w:cs="Times New Roman"/>
          <w:b/>
          <w:sz w:val="24"/>
          <w:szCs w:val="24"/>
        </w:rPr>
      </w:pPr>
      <w:r>
        <w:rPr>
          <w:rFonts w:ascii="Calibri" w:eastAsia="Times New Roman" w:hAnsi="Calibri" w:cs="Times New Roman"/>
          <w:bCs/>
          <w:sz w:val="24"/>
          <w:szCs w:val="24"/>
        </w:rPr>
        <w:t xml:space="preserve">Robert Patterson made the motion to approve the accounts payable, and Linda Powell provided the second. All approved. </w:t>
      </w:r>
      <w:r w:rsidR="003B75BD">
        <w:rPr>
          <w:rFonts w:ascii="Calibri" w:eastAsia="Times New Roman" w:hAnsi="Calibri" w:cs="Times New Roman"/>
          <w:b/>
          <w:sz w:val="24"/>
          <w:szCs w:val="24"/>
        </w:rPr>
        <w:t xml:space="preserve"> </w:t>
      </w:r>
    </w:p>
    <w:p w14:paraId="1C716DC4" w14:textId="77777777" w:rsidR="003B75BD" w:rsidRPr="005E6103" w:rsidRDefault="003B75BD" w:rsidP="003B75BD">
      <w:pPr>
        <w:pStyle w:val="ListParagraph"/>
        <w:numPr>
          <w:ilvl w:val="0"/>
          <w:numId w:val="7"/>
        </w:numPr>
        <w:spacing w:after="0" w:line="360" w:lineRule="auto"/>
        <w:rPr>
          <w:rFonts w:ascii="Calibri" w:eastAsia="Times New Roman" w:hAnsi="Calibri" w:cs="Times New Roman"/>
          <w:b/>
          <w:sz w:val="24"/>
          <w:szCs w:val="24"/>
        </w:rPr>
      </w:pPr>
      <w:r>
        <w:rPr>
          <w:rFonts w:ascii="Calibri" w:eastAsia="Times New Roman" w:hAnsi="Calibri" w:cs="Times New Roman"/>
          <w:b/>
          <w:sz w:val="24"/>
          <w:szCs w:val="24"/>
        </w:rPr>
        <w:t xml:space="preserve">Adjourn. </w:t>
      </w:r>
    </w:p>
    <w:p w14:paraId="3A7E5A19" w14:textId="4115F209" w:rsidR="000B0558" w:rsidRDefault="006341D4" w:rsidP="006341D4">
      <w:pPr>
        <w:ind w:left="720"/>
      </w:pPr>
      <w:r>
        <w:t xml:space="preserve">Misti Seay made the motion to adjourn the meeting at 6:44pm and Gilbert Baladez provided the second. All approved. </w:t>
      </w:r>
    </w:p>
    <w:p w14:paraId="71FF6F20" w14:textId="77777777" w:rsidR="00D61780" w:rsidRPr="00260E98" w:rsidRDefault="00D61780" w:rsidP="00260E98"/>
    <w:sectPr w:rsidR="00D61780" w:rsidRPr="00260E98" w:rsidSect="007B1372">
      <w:headerReference w:type="default"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8D297A" w14:textId="77777777" w:rsidR="00597835" w:rsidRDefault="00597835" w:rsidP="007B1372">
      <w:pPr>
        <w:spacing w:after="0" w:line="240" w:lineRule="auto"/>
      </w:pPr>
      <w:r>
        <w:separator/>
      </w:r>
    </w:p>
  </w:endnote>
  <w:endnote w:type="continuationSeparator" w:id="0">
    <w:p w14:paraId="7F71D99E" w14:textId="77777777" w:rsidR="00597835" w:rsidRDefault="00597835" w:rsidP="007B13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AAA26" w14:textId="77777777" w:rsidR="009E57DB" w:rsidRDefault="00E63943">
    <w:pPr>
      <w:pStyle w:val="Footer"/>
    </w:pPr>
    <w:r>
      <w:rPr>
        <w:rFonts w:ascii="Times New Roman" w:hAnsi="Times New Roman" w:cs="Times New Roman"/>
        <w:b/>
        <w:noProof/>
        <w:sz w:val="24"/>
        <w:szCs w:val="24"/>
      </w:rPr>
      <mc:AlternateContent>
        <mc:Choice Requires="wps">
          <w:drawing>
            <wp:anchor distT="0" distB="0" distL="114300" distR="114300" simplePos="0" relativeHeight="251663872" behindDoc="0" locked="0" layoutInCell="1" allowOverlap="1" wp14:anchorId="4E776B20" wp14:editId="56557960">
              <wp:simplePos x="0" y="0"/>
              <wp:positionH relativeFrom="column">
                <wp:posOffset>-457199</wp:posOffset>
              </wp:positionH>
              <wp:positionV relativeFrom="paragraph">
                <wp:posOffset>147955</wp:posOffset>
              </wp:positionV>
              <wp:extent cx="7734300" cy="9525"/>
              <wp:effectExtent l="0" t="0" r="0" b="28575"/>
              <wp:wrapNone/>
              <wp:docPr id="3" name="Straight Connector 3"/>
              <wp:cNvGraphicFramePr/>
              <a:graphic xmlns:a="http://schemas.openxmlformats.org/drawingml/2006/main">
                <a:graphicData uri="http://schemas.microsoft.com/office/word/2010/wordprocessingShape">
                  <wps:wsp>
                    <wps:cNvCnPr/>
                    <wps:spPr>
                      <a:xfrm>
                        <a:off x="0" y="0"/>
                        <a:ext cx="7734300" cy="9525"/>
                      </a:xfrm>
                      <a:prstGeom prst="line">
                        <a:avLst/>
                      </a:prstGeom>
                      <a:ln w="1270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B931DE" id="Straight Connector 3"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pt,11.65pt" to="573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" strokecolor="black [3213]" strokeweight="1pt">
              <v:stroke dashstyle="dash" joinstyle="miter"/>
            </v:line>
          </w:pict>
        </mc:Fallback>
      </mc:AlternateContent>
    </w:r>
  </w:p>
  <w:p w14:paraId="348E5330" w14:textId="77777777" w:rsidR="007B1372" w:rsidRDefault="00CE238B">
    <w:pPr>
      <w:pStyle w:val="Footer"/>
    </w:pPr>
    <w:r>
      <w:t>325-823-2411</w:t>
    </w:r>
  </w:p>
  <w:p w14:paraId="531A3B0B" w14:textId="77777777" w:rsidR="00CE238B" w:rsidRDefault="00CE238B">
    <w:pPr>
      <w:pStyle w:val="Footer"/>
    </w:pPr>
    <w:r>
      <w:t>325-823-2641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283A82" w14:textId="77777777" w:rsidR="00597835" w:rsidRDefault="00597835" w:rsidP="007B1372">
      <w:pPr>
        <w:spacing w:after="0" w:line="240" w:lineRule="auto"/>
      </w:pPr>
      <w:bookmarkStart w:id="0" w:name="_Hlk61333868"/>
      <w:bookmarkEnd w:id="0"/>
      <w:r>
        <w:separator/>
      </w:r>
    </w:p>
  </w:footnote>
  <w:footnote w:type="continuationSeparator" w:id="0">
    <w:p w14:paraId="3B35DB79" w14:textId="77777777" w:rsidR="00597835" w:rsidRDefault="00597835" w:rsidP="007B13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9D099F" w14:textId="3D189E1D" w:rsidR="00617CD9" w:rsidRPr="00E63943" w:rsidRDefault="005A789C" w:rsidP="00617CD9">
    <w:pPr>
      <w:pStyle w:val="NoSpacing"/>
      <w:rPr>
        <w:rFonts w:ascii="Lucida Calligraphy" w:hAnsi="Lucida Calligraphy"/>
        <w:b/>
        <w:color w:val="000000" w:themeColor="text1"/>
        <w:sz w:val="36"/>
        <w:szCs w:val="36"/>
        <w14:textOutline w14:w="11112" w14:cap="flat" w14:cmpd="sng" w14:algn="ctr">
          <w14:solidFill>
            <w14:srgbClr w14:val="FF0000"/>
          </w14:solidFill>
          <w14:prstDash w14:val="solid"/>
          <w14:round/>
        </w14:textOutline>
      </w:rPr>
    </w:pPr>
    <w:r>
      <w:rPr>
        <w:noProof/>
      </w:rPr>
      <w:drawing>
        <wp:anchor distT="0" distB="0" distL="114300" distR="114300" simplePos="0" relativeHeight="251664896" behindDoc="1" locked="0" layoutInCell="1" allowOverlap="1" wp14:anchorId="72A6BCBC" wp14:editId="3738B027">
          <wp:simplePos x="0" y="0"/>
          <wp:positionH relativeFrom="column">
            <wp:posOffset>-85724</wp:posOffset>
          </wp:positionH>
          <wp:positionV relativeFrom="paragraph">
            <wp:posOffset>-428625</wp:posOffset>
          </wp:positionV>
          <wp:extent cx="957688" cy="101917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0936" cy="1022632"/>
                  </a:xfrm>
                  <a:prstGeom prst="rect">
                    <a:avLst/>
                  </a:prstGeom>
                  <a:noFill/>
                </pic:spPr>
              </pic:pic>
            </a:graphicData>
          </a:graphic>
          <wp14:sizeRelH relativeFrom="margin">
            <wp14:pctWidth>0</wp14:pctWidth>
          </wp14:sizeRelH>
          <wp14:sizeRelV relativeFrom="margin">
            <wp14:pctHeight>0</wp14:pctHeight>
          </wp14:sizeRelV>
        </wp:anchor>
      </w:drawing>
    </w:r>
    <w:r w:rsidR="00503D37" w:rsidRPr="00503D37">
      <w:rPr>
        <w:noProof/>
      </w:rPr>
      <w:drawing>
        <wp:anchor distT="0" distB="0" distL="114300" distR="114300" simplePos="0" relativeHeight="251666944" behindDoc="1" locked="0" layoutInCell="1" allowOverlap="1" wp14:anchorId="5CA3F2D5" wp14:editId="0A97717E">
          <wp:simplePos x="0" y="0"/>
          <wp:positionH relativeFrom="column">
            <wp:posOffset>1066800</wp:posOffset>
          </wp:positionH>
          <wp:positionV relativeFrom="paragraph">
            <wp:posOffset>-314325</wp:posOffset>
          </wp:positionV>
          <wp:extent cx="6858000" cy="314325"/>
          <wp:effectExtent l="0" t="0" r="0" b="952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58000" cy="314325"/>
                  </a:xfrm>
                  <a:prstGeom prst="rect">
                    <a:avLst/>
                  </a:prstGeom>
                  <a:noFill/>
                  <a:ln>
                    <a:noFill/>
                  </a:ln>
                </pic:spPr>
              </pic:pic>
            </a:graphicData>
          </a:graphic>
        </wp:anchor>
      </w:drawing>
    </w:r>
    <w:r w:rsidR="00A963C3" w:rsidRPr="00A963C3">
      <w:rPr>
        <w:noProof/>
      </w:rPr>
      <w:drawing>
        <wp:anchor distT="0" distB="0" distL="114300" distR="114300" simplePos="0" relativeHeight="251665920" behindDoc="1" locked="0" layoutInCell="1" allowOverlap="1" wp14:anchorId="5550DAD8" wp14:editId="0AFE9E17">
          <wp:simplePos x="0" y="0"/>
          <wp:positionH relativeFrom="column">
            <wp:posOffset>1066800</wp:posOffset>
          </wp:positionH>
          <wp:positionV relativeFrom="paragraph">
            <wp:posOffset>238125</wp:posOffset>
          </wp:positionV>
          <wp:extent cx="6858000" cy="40005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858000" cy="400050"/>
                  </a:xfrm>
                  <a:prstGeom prst="rect">
                    <a:avLst/>
                  </a:prstGeom>
                  <a:noFill/>
                  <a:ln>
                    <a:noFill/>
                  </a:ln>
                </pic:spPr>
              </pic:pic>
            </a:graphicData>
          </a:graphic>
        </wp:anchor>
      </w:drawing>
    </w:r>
  </w:p>
  <w:p w14:paraId="44F1B889" w14:textId="032F4FA5" w:rsidR="00C26AE4" w:rsidRDefault="00C26AE4">
    <w:pPr>
      <w:pStyle w:val="Header"/>
    </w:pPr>
  </w:p>
  <w:p w14:paraId="104A8A62" w14:textId="2DDCA81B" w:rsidR="007B1372" w:rsidRDefault="005A789C">
    <w:pPr>
      <w:pStyle w:val="Header"/>
    </w:pPr>
    <w:r>
      <w:rPr>
        <w:noProof/>
      </w:rPr>
      <mc:AlternateContent>
        <mc:Choice Requires="wps">
          <w:drawing>
            <wp:anchor distT="0" distB="0" distL="114300" distR="114300" simplePos="0" relativeHeight="251667968" behindDoc="0" locked="0" layoutInCell="1" allowOverlap="1" wp14:anchorId="0529DFB7" wp14:editId="45FF3440">
              <wp:simplePos x="0" y="0"/>
              <wp:positionH relativeFrom="column">
                <wp:posOffset>-457200</wp:posOffset>
              </wp:positionH>
              <wp:positionV relativeFrom="paragraph">
                <wp:posOffset>156210</wp:posOffset>
              </wp:positionV>
              <wp:extent cx="7810500" cy="0"/>
              <wp:effectExtent l="0" t="0" r="0" b="0"/>
              <wp:wrapNone/>
              <wp:docPr id="10" name="Straight Connector 10"/>
              <wp:cNvGraphicFramePr/>
              <a:graphic xmlns:a="http://schemas.openxmlformats.org/drawingml/2006/main">
                <a:graphicData uri="http://schemas.microsoft.com/office/word/2010/wordprocessingShape">
                  <wps:wsp>
                    <wps:cNvCnPr/>
                    <wps:spPr>
                      <a:xfrm>
                        <a:off x="0" y="0"/>
                        <a:ext cx="781050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485F2E94" id="Straight Connector 10" o:spid="_x0000_s1026" style="position:absolute;z-index:251667968;visibility:visible;mso-wrap-style:square;mso-wrap-distance-left:9pt;mso-wrap-distance-top:0;mso-wrap-distance-right:9pt;mso-wrap-distance-bottom:0;mso-position-horizontal:absolute;mso-position-horizontal-relative:text;mso-position-vertical:absolute;mso-position-vertical-relative:text" from="-36pt,12.3pt" to="579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" strokecolor="black [3200]" strokeweight="1.5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62A56"/>
    <w:multiLevelType w:val="hybridMultilevel"/>
    <w:tmpl w:val="BCDA90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A63CF7"/>
    <w:multiLevelType w:val="hybridMultilevel"/>
    <w:tmpl w:val="9946B666"/>
    <w:lvl w:ilvl="0" w:tplc="04090015">
      <w:start w:val="1"/>
      <w:numFmt w:val="upperLetter"/>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6C4946"/>
    <w:multiLevelType w:val="hybridMultilevel"/>
    <w:tmpl w:val="606A5668"/>
    <w:lvl w:ilvl="0" w:tplc="3BA48F5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0B20517"/>
    <w:multiLevelType w:val="hybridMultilevel"/>
    <w:tmpl w:val="325673AA"/>
    <w:lvl w:ilvl="0" w:tplc="19461A9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53367C47"/>
    <w:multiLevelType w:val="hybridMultilevel"/>
    <w:tmpl w:val="2044245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57F126B"/>
    <w:multiLevelType w:val="hybridMultilevel"/>
    <w:tmpl w:val="689A718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15:restartNumberingAfterBreak="0">
    <w:nsid w:val="77FC4F73"/>
    <w:multiLevelType w:val="hybridMultilevel"/>
    <w:tmpl w:val="037C24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ED17B2F"/>
    <w:multiLevelType w:val="hybridMultilevel"/>
    <w:tmpl w:val="62048A3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77688895">
    <w:abstractNumId w:val="0"/>
  </w:num>
  <w:num w:numId="2" w16cid:durableId="1293904958">
    <w:abstractNumId w:val="4"/>
  </w:num>
  <w:num w:numId="3" w16cid:durableId="1184901877">
    <w:abstractNumId w:val="2"/>
  </w:num>
  <w:num w:numId="4" w16cid:durableId="1497649558">
    <w:abstractNumId w:val="6"/>
  </w:num>
  <w:num w:numId="5" w16cid:durableId="1659842246">
    <w:abstractNumId w:val="7"/>
  </w:num>
  <w:num w:numId="6" w16cid:durableId="821848815">
    <w:abstractNumId w:val="5"/>
  </w:num>
  <w:num w:numId="7" w16cid:durableId="1785416338">
    <w:abstractNumId w:val="1"/>
  </w:num>
  <w:num w:numId="8" w16cid:durableId="18609684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1372"/>
    <w:rsid w:val="000014AB"/>
    <w:rsid w:val="0000268A"/>
    <w:rsid w:val="00014943"/>
    <w:rsid w:val="00026959"/>
    <w:rsid w:val="000438D9"/>
    <w:rsid w:val="00057433"/>
    <w:rsid w:val="00071F77"/>
    <w:rsid w:val="00082934"/>
    <w:rsid w:val="000A016E"/>
    <w:rsid w:val="000B0558"/>
    <w:rsid w:val="000B14E5"/>
    <w:rsid w:val="000E08A0"/>
    <w:rsid w:val="000F10A2"/>
    <w:rsid w:val="00130D1E"/>
    <w:rsid w:val="00141563"/>
    <w:rsid w:val="00145198"/>
    <w:rsid w:val="001467C5"/>
    <w:rsid w:val="00180195"/>
    <w:rsid w:val="00181ED8"/>
    <w:rsid w:val="001A5F9F"/>
    <w:rsid w:val="001B3A61"/>
    <w:rsid w:val="001B5903"/>
    <w:rsid w:val="001C2E25"/>
    <w:rsid w:val="001E07AE"/>
    <w:rsid w:val="001E7252"/>
    <w:rsid w:val="002036DB"/>
    <w:rsid w:val="00210EEA"/>
    <w:rsid w:val="00245212"/>
    <w:rsid w:val="00245597"/>
    <w:rsid w:val="002468AB"/>
    <w:rsid w:val="00246F98"/>
    <w:rsid w:val="00260E98"/>
    <w:rsid w:val="00294EC3"/>
    <w:rsid w:val="002A0153"/>
    <w:rsid w:val="002C7C1E"/>
    <w:rsid w:val="002F1074"/>
    <w:rsid w:val="003403B9"/>
    <w:rsid w:val="00342FF3"/>
    <w:rsid w:val="00367BC3"/>
    <w:rsid w:val="003833D9"/>
    <w:rsid w:val="00390C77"/>
    <w:rsid w:val="003B75BD"/>
    <w:rsid w:val="003C68DF"/>
    <w:rsid w:val="003C6AFF"/>
    <w:rsid w:val="003D4553"/>
    <w:rsid w:val="003E2505"/>
    <w:rsid w:val="003E7A62"/>
    <w:rsid w:val="0040144F"/>
    <w:rsid w:val="004170A3"/>
    <w:rsid w:val="004368C5"/>
    <w:rsid w:val="00436C50"/>
    <w:rsid w:val="00450504"/>
    <w:rsid w:val="004574D2"/>
    <w:rsid w:val="004576B5"/>
    <w:rsid w:val="004A7B5D"/>
    <w:rsid w:val="004C077D"/>
    <w:rsid w:val="004D4323"/>
    <w:rsid w:val="004D76FE"/>
    <w:rsid w:val="004E29D4"/>
    <w:rsid w:val="004F7620"/>
    <w:rsid w:val="00503D37"/>
    <w:rsid w:val="0050432B"/>
    <w:rsid w:val="005132BB"/>
    <w:rsid w:val="00524BA6"/>
    <w:rsid w:val="00540A06"/>
    <w:rsid w:val="0055172A"/>
    <w:rsid w:val="00562AB5"/>
    <w:rsid w:val="005751D4"/>
    <w:rsid w:val="005875FB"/>
    <w:rsid w:val="00595BC3"/>
    <w:rsid w:val="00597835"/>
    <w:rsid w:val="005A789C"/>
    <w:rsid w:val="005C1718"/>
    <w:rsid w:val="005C5472"/>
    <w:rsid w:val="005C5ED6"/>
    <w:rsid w:val="00600B76"/>
    <w:rsid w:val="006101EE"/>
    <w:rsid w:val="00617CD9"/>
    <w:rsid w:val="006341D4"/>
    <w:rsid w:val="00644CB3"/>
    <w:rsid w:val="006529F6"/>
    <w:rsid w:val="006561D7"/>
    <w:rsid w:val="00667D2A"/>
    <w:rsid w:val="006719CF"/>
    <w:rsid w:val="0068424E"/>
    <w:rsid w:val="0069602A"/>
    <w:rsid w:val="006A1F27"/>
    <w:rsid w:val="006A41CB"/>
    <w:rsid w:val="006D6D27"/>
    <w:rsid w:val="006E321F"/>
    <w:rsid w:val="00701E0D"/>
    <w:rsid w:val="007107EE"/>
    <w:rsid w:val="00724CFA"/>
    <w:rsid w:val="0073614B"/>
    <w:rsid w:val="007367F3"/>
    <w:rsid w:val="007419D4"/>
    <w:rsid w:val="0077077B"/>
    <w:rsid w:val="007758FF"/>
    <w:rsid w:val="0079130E"/>
    <w:rsid w:val="007A7583"/>
    <w:rsid w:val="007B1372"/>
    <w:rsid w:val="007B29B7"/>
    <w:rsid w:val="007C2F5A"/>
    <w:rsid w:val="007C7D3F"/>
    <w:rsid w:val="007D0D87"/>
    <w:rsid w:val="007D349F"/>
    <w:rsid w:val="007F4F2C"/>
    <w:rsid w:val="008325FD"/>
    <w:rsid w:val="00836310"/>
    <w:rsid w:val="008375D2"/>
    <w:rsid w:val="00840A5C"/>
    <w:rsid w:val="0084462A"/>
    <w:rsid w:val="00856113"/>
    <w:rsid w:val="0086059A"/>
    <w:rsid w:val="00860870"/>
    <w:rsid w:val="00872D0D"/>
    <w:rsid w:val="00880A76"/>
    <w:rsid w:val="008943F5"/>
    <w:rsid w:val="008A7DB0"/>
    <w:rsid w:val="008B4A95"/>
    <w:rsid w:val="008B664C"/>
    <w:rsid w:val="008C1660"/>
    <w:rsid w:val="008D4730"/>
    <w:rsid w:val="008F0557"/>
    <w:rsid w:val="008F782F"/>
    <w:rsid w:val="009113A1"/>
    <w:rsid w:val="0091161B"/>
    <w:rsid w:val="009139FC"/>
    <w:rsid w:val="00920922"/>
    <w:rsid w:val="0093514F"/>
    <w:rsid w:val="0094029D"/>
    <w:rsid w:val="00967C88"/>
    <w:rsid w:val="009825A3"/>
    <w:rsid w:val="009C197A"/>
    <w:rsid w:val="009D1638"/>
    <w:rsid w:val="009E46AF"/>
    <w:rsid w:val="009E57DB"/>
    <w:rsid w:val="009F4B3B"/>
    <w:rsid w:val="00A10598"/>
    <w:rsid w:val="00A31886"/>
    <w:rsid w:val="00A5154B"/>
    <w:rsid w:val="00A83970"/>
    <w:rsid w:val="00A963C3"/>
    <w:rsid w:val="00AC57F5"/>
    <w:rsid w:val="00AD4007"/>
    <w:rsid w:val="00AE5660"/>
    <w:rsid w:val="00AE6E80"/>
    <w:rsid w:val="00AF6D2A"/>
    <w:rsid w:val="00B21052"/>
    <w:rsid w:val="00B2750E"/>
    <w:rsid w:val="00B713FB"/>
    <w:rsid w:val="00B717A8"/>
    <w:rsid w:val="00B73B53"/>
    <w:rsid w:val="00BC3DEE"/>
    <w:rsid w:val="00BC4BE8"/>
    <w:rsid w:val="00BC5B61"/>
    <w:rsid w:val="00BD1BDE"/>
    <w:rsid w:val="00BD2875"/>
    <w:rsid w:val="00BE56E4"/>
    <w:rsid w:val="00C00B7A"/>
    <w:rsid w:val="00C01431"/>
    <w:rsid w:val="00C26AE4"/>
    <w:rsid w:val="00C30446"/>
    <w:rsid w:val="00C35065"/>
    <w:rsid w:val="00C3586C"/>
    <w:rsid w:val="00C56597"/>
    <w:rsid w:val="00C72E9A"/>
    <w:rsid w:val="00C811C7"/>
    <w:rsid w:val="00C943A2"/>
    <w:rsid w:val="00C95F7C"/>
    <w:rsid w:val="00CB34C7"/>
    <w:rsid w:val="00CB679D"/>
    <w:rsid w:val="00CE238B"/>
    <w:rsid w:val="00CE746B"/>
    <w:rsid w:val="00CF3916"/>
    <w:rsid w:val="00D31B97"/>
    <w:rsid w:val="00D34736"/>
    <w:rsid w:val="00D363D7"/>
    <w:rsid w:val="00D55188"/>
    <w:rsid w:val="00D56C2D"/>
    <w:rsid w:val="00D61780"/>
    <w:rsid w:val="00D76982"/>
    <w:rsid w:val="00DA0A2D"/>
    <w:rsid w:val="00DD03C6"/>
    <w:rsid w:val="00DD2D9A"/>
    <w:rsid w:val="00DE00E7"/>
    <w:rsid w:val="00E63943"/>
    <w:rsid w:val="00E70E54"/>
    <w:rsid w:val="00E85055"/>
    <w:rsid w:val="00E93679"/>
    <w:rsid w:val="00E93E7E"/>
    <w:rsid w:val="00E95A27"/>
    <w:rsid w:val="00E9643A"/>
    <w:rsid w:val="00EE2181"/>
    <w:rsid w:val="00F02589"/>
    <w:rsid w:val="00F0266F"/>
    <w:rsid w:val="00F11B0B"/>
    <w:rsid w:val="00F403D8"/>
    <w:rsid w:val="00F4263E"/>
    <w:rsid w:val="00F66A56"/>
    <w:rsid w:val="00F75FCF"/>
    <w:rsid w:val="00F93931"/>
    <w:rsid w:val="00FA3DB1"/>
    <w:rsid w:val="00FB1EC4"/>
    <w:rsid w:val="00FD09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38EA2"/>
  <w15:chartTrackingRefBased/>
  <w15:docId w15:val="{19FBE011-558F-409D-920C-20086AD60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455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13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1372"/>
  </w:style>
  <w:style w:type="paragraph" w:styleId="Footer">
    <w:name w:val="footer"/>
    <w:basedOn w:val="Normal"/>
    <w:link w:val="FooterChar"/>
    <w:uiPriority w:val="99"/>
    <w:unhideWhenUsed/>
    <w:rsid w:val="007B13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1372"/>
  </w:style>
  <w:style w:type="character" w:styleId="PlaceholderText">
    <w:name w:val="Placeholder Text"/>
    <w:basedOn w:val="DefaultParagraphFont"/>
    <w:uiPriority w:val="99"/>
    <w:semiHidden/>
    <w:rsid w:val="007B1372"/>
    <w:rPr>
      <w:color w:val="808080"/>
    </w:rPr>
  </w:style>
  <w:style w:type="paragraph" w:styleId="NoSpacing">
    <w:name w:val="No Spacing"/>
    <w:link w:val="NoSpacingChar"/>
    <w:uiPriority w:val="1"/>
    <w:qFormat/>
    <w:rsid w:val="009E57DB"/>
    <w:pPr>
      <w:spacing w:after="0" w:line="240" w:lineRule="auto"/>
    </w:pPr>
    <w:rPr>
      <w:rFonts w:eastAsiaTheme="minorEastAsia"/>
    </w:rPr>
  </w:style>
  <w:style w:type="character" w:customStyle="1" w:styleId="NoSpacingChar">
    <w:name w:val="No Spacing Char"/>
    <w:basedOn w:val="DefaultParagraphFont"/>
    <w:link w:val="NoSpacing"/>
    <w:uiPriority w:val="1"/>
    <w:rsid w:val="009E57DB"/>
    <w:rPr>
      <w:rFonts w:eastAsiaTheme="minorEastAsia"/>
    </w:rPr>
  </w:style>
  <w:style w:type="paragraph" w:styleId="BalloonText">
    <w:name w:val="Balloon Text"/>
    <w:basedOn w:val="Normal"/>
    <w:link w:val="BalloonTextChar"/>
    <w:uiPriority w:val="99"/>
    <w:semiHidden/>
    <w:unhideWhenUsed/>
    <w:rsid w:val="00CE238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238B"/>
    <w:rPr>
      <w:rFonts w:ascii="Segoe UI" w:hAnsi="Segoe UI" w:cs="Segoe UI"/>
      <w:sz w:val="18"/>
      <w:szCs w:val="18"/>
    </w:rPr>
  </w:style>
  <w:style w:type="paragraph" w:styleId="ListParagraph">
    <w:name w:val="List Paragraph"/>
    <w:basedOn w:val="Normal"/>
    <w:uiPriority w:val="34"/>
    <w:qFormat/>
    <w:rsid w:val="00D34736"/>
    <w:pPr>
      <w:spacing w:after="160" w:line="259" w:lineRule="auto"/>
      <w:ind w:left="720"/>
      <w:contextualSpacing/>
    </w:pPr>
  </w:style>
  <w:style w:type="paragraph" w:styleId="NormalWeb">
    <w:name w:val="Normal (Web)"/>
    <w:basedOn w:val="Normal"/>
    <w:uiPriority w:val="99"/>
    <w:unhideWhenUsed/>
    <w:rsid w:val="00D34736"/>
    <w:pPr>
      <w:spacing w:after="0" w:line="240" w:lineRule="auto"/>
    </w:pPr>
    <w:rPr>
      <w:rFonts w:ascii="Times New Roman" w:eastAsia="Calibri" w:hAnsi="Times New Roman" w:cs="Times New Roman"/>
      <w:sz w:val="24"/>
      <w:szCs w:val="24"/>
    </w:rPr>
  </w:style>
  <w:style w:type="paragraph" w:styleId="BodyText">
    <w:name w:val="Body Text"/>
    <w:basedOn w:val="Normal"/>
    <w:link w:val="BodyTextChar"/>
    <w:uiPriority w:val="99"/>
    <w:semiHidden/>
    <w:unhideWhenUsed/>
    <w:rsid w:val="003D4553"/>
    <w:pPr>
      <w:spacing w:after="0" w:line="240" w:lineRule="auto"/>
      <w:jc w:val="both"/>
    </w:pPr>
    <w:rPr>
      <w:rFonts w:ascii="Arial" w:eastAsia="Times New Roman" w:hAnsi="Arial" w:cs="Times New Roman"/>
      <w:b/>
      <w:szCs w:val="20"/>
    </w:rPr>
  </w:style>
  <w:style w:type="character" w:customStyle="1" w:styleId="BodyTextChar">
    <w:name w:val="Body Text Char"/>
    <w:basedOn w:val="DefaultParagraphFont"/>
    <w:link w:val="BodyText"/>
    <w:uiPriority w:val="99"/>
    <w:semiHidden/>
    <w:rsid w:val="003D4553"/>
    <w:rPr>
      <w:rFonts w:ascii="Arial" w:eastAsia="Times New Roman" w:hAnsi="Arial" w:cs="Times New Roman"/>
      <w:b/>
      <w:szCs w:val="20"/>
    </w:rPr>
  </w:style>
  <w:style w:type="character" w:customStyle="1" w:styleId="notranslate">
    <w:name w:val="notranslate"/>
    <w:basedOn w:val="DefaultParagraphFont"/>
    <w:rsid w:val="003D45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3683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646</Words>
  <Characters>3688</Characters>
  <Application>Microsoft Office Word</Application>
  <DocSecurity>4</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Sonny Campbell</dc:creator>
  <cp:keywords/>
  <dc:description/>
  <cp:lastModifiedBy>LeeAnn Blankenship</cp:lastModifiedBy>
  <cp:revision>2</cp:revision>
  <cp:lastPrinted>2023-10-04T14:21:00Z</cp:lastPrinted>
  <dcterms:created xsi:type="dcterms:W3CDTF">2025-08-11T19:06:00Z</dcterms:created>
  <dcterms:modified xsi:type="dcterms:W3CDTF">2025-08-11T19:06:00Z</dcterms:modified>
</cp:coreProperties>
</file>